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Indicazioni tecniche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 chiediamo di scrivere un pezzo, eventualmente corredato da uno o più box. </w:t>
      </w:r>
      <w:r w:rsidRPr="006F7F14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(Intendiamo per “pezzo” uno scritto di circa 1800 battute (caratteri spazi inclusi) e con “box” un piccolo focus su un tema o parola chiave della lunghezza di circa 600-700 battute). Il tutto possibilmente arricchito con foto, immagini originali o grafici.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Il vostro pezzo farà parte dell'unica inchiesta "Si fa presto a dire green". 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L'articolo parteciperà al Premio nazionale di giornalismo ambientale Giornalisti Nell’Erba 8. Verrà pubblicato da Giornalisti Nell’Erba.</w:t>
      </w:r>
    </w:p>
    <w:p w:rsidR="006F7F14" w:rsidRPr="006F7F14" w:rsidRDefault="006F7F14" w:rsidP="006F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 “pezzi” migliori saranno pubblicati anche da Ansa Scienza &amp; Tecnica.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Avete la possibilità di porre eventuali ulteriori domande ai relatori del Workshop o effettuare una vera e propria intervista telefonica.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Trebuchet MS" w:eastAsia="Times New Roman" w:hAnsi="Trebuchet MS" w:cs="Arial"/>
          <w:color w:val="222222"/>
          <w:sz w:val="20"/>
          <w:szCs w:val="20"/>
          <w:lang w:eastAsia="it-IT"/>
        </w:rPr>
        <w:t>Io sono a vostra disposizione per qualsiasi dubbio, informazione, necessità, nella fase di elaborazione dell’inchiesta.</w:t>
      </w:r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rebuchet MS" w:eastAsia="Times New Roman" w:hAnsi="Trebuchet MS" w:cs="Times New Roman"/>
          <w:color w:val="222222"/>
          <w:sz w:val="20"/>
          <w:szCs w:val="20"/>
          <w:lang w:eastAsia="it-IT"/>
        </w:rPr>
        <w:t>Le inchieste (articoli, foto, grafici, immagini originali, interviste ecc) dovranno essere inviate per posta elettronica in formato digitale (word per gli scritti, jpg/pdf per foto) entro una settimana, in modo da poter essere corrette, valutate, impaginate.</w:t>
      </w:r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questa pagina troverete a breve le slide dei relatori </w:t>
      </w:r>
      <w:hyperlink r:id="rId4" w:tgtFrame="_blank" w:history="1">
        <w:r w:rsidRPr="006F7F1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http://www.giornalistinellerba.org/come-si-misura-la-greenicita-3-workshop-ciclo-si-fa-presto-a-dire-green/</w:t>
        </w:r>
      </w:hyperlink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Possibili tracce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 invito a concordare con me il titolo del vostro articolo, di modo da evitare doppioni o andare fuori tema.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 chi ha seguito le videointerviste, potete utilizzare quanto detto come spunto per il vostro articolo.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 alternativa, ecco altri spunti.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- Carlsberg, prima azienda birraia in Italia ad ottenere la certificazione EPD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- La certificazione energetica degli edifici, cosa misura?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- BES, Benessere equo e sostenibile (indicatore 10: ambiente)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- Il Programma per la valutazione dell'impronta ambientale del Ministre dell'Ambiente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- recensione al libro "Green Marketing" di Fabio Iraldo e Michela Melis de Il Sole 24 ORE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- La nuova Direttiva UE sulla Valutazione di Impatto Ambientale (VIA) (notizia del 12 marzo 2014)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- EMAS tra teoria e pratica (spunto da </w:t>
      </w:r>
      <w:hyperlink r:id="rId5" w:tgtFrame="_blank" w:history="1">
        <w:r w:rsidRPr="006F7F14">
          <w:rPr>
            <w:rFonts w:ascii="Arial" w:eastAsia="Times New Roman" w:hAnsi="Arial" w:cs="Arial"/>
            <w:color w:val="1155CC"/>
            <w:sz w:val="20"/>
            <w:u w:val="single"/>
            <w:lang w:eastAsia="it-IT"/>
          </w:rPr>
          <w:t>http://www.scienzainrete.it/contenuto/articolo/daniela-patrucco-intervista-vincenzo-parrini/comunicazione-ambientale-emas-tra</w:t>
        </w:r>
      </w:hyperlink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- Green Event: cosa si misura? (lo standard ISO 20121 o lo standard Eventi Sostenibili)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- recensione </w:t>
      </w:r>
      <w:r w:rsidRPr="006F7F14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it-IT"/>
        </w:rPr>
        <w:t> del volume “</w:t>
      </w:r>
      <w:hyperlink r:id="rId6" w:tgtFrame="_blank" w:history="1">
        <w:r w:rsidRPr="006F7F14">
          <w:rPr>
            <w:rFonts w:ascii="Arial" w:eastAsia="Times New Roman" w:hAnsi="Arial" w:cs="Arial"/>
            <w:color w:val="1155CC"/>
            <w:sz w:val="20"/>
            <w:u w:val="single"/>
            <w:lang w:eastAsia="it-IT"/>
          </w:rPr>
          <w:t>La tua impronta</w:t>
        </w:r>
      </w:hyperlink>
      <w:r w:rsidRPr="006F7F14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it-IT"/>
        </w:rPr>
        <w:t>“, di Mike Berners-Lee ( un estratto su </w:t>
      </w:r>
      <w:hyperlink r:id="rId7" w:tgtFrame="_blank" w:history="1">
        <w:r w:rsidRPr="006F7F14">
          <w:rPr>
            <w:rFonts w:ascii="Arial" w:eastAsia="Times New Roman" w:hAnsi="Arial" w:cs="Arial"/>
            <w:color w:val="1155CC"/>
            <w:sz w:val="20"/>
            <w:u w:val="single"/>
            <w:lang w:eastAsia="it-IT"/>
          </w:rPr>
          <w:t>http://www.greenews.info/rubriche/la-tua-impronta-una-guida-per-scoprire-il-peso-ecologico-dei-gesti-quotidiani-20140121/</w:t>
        </w:r>
      </w:hyperlink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- CSR4uTool </w:t>
      </w:r>
      <w:hyperlink r:id="rId8" w:tgtFrame="_blank" w:history="1">
        <w:r w:rsidRPr="006F7F14">
          <w:rPr>
            <w:rFonts w:ascii="Arial" w:eastAsia="Times New Roman" w:hAnsi="Arial" w:cs="Arial"/>
            <w:color w:val="1155CC"/>
            <w:sz w:val="20"/>
            <w:u w:val="single"/>
            <w:lang w:eastAsia="it-IT"/>
          </w:rPr>
          <w:t>http://www.greenbiz.it/green-management/marketing-e-comunicazione/csr/9763-misurare-sostenibilita-csr4utool</w:t>
        </w:r>
      </w:hyperlink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- Lifegate Impatto zero (calcola e compensa le emissioni di CO2)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- Quanto e come siamo green? L'infografica di ISTAT su Italia in cifre (</w:t>
      </w:r>
      <w:hyperlink r:id="rId9" w:tgtFrame="_blank" w:history="1">
        <w:r w:rsidRPr="006F7F14">
          <w:rPr>
            <w:rFonts w:ascii="Arial" w:eastAsia="Times New Roman" w:hAnsi="Arial" w:cs="Arial"/>
            <w:color w:val="1155CC"/>
            <w:sz w:val="20"/>
            <w:u w:val="single"/>
            <w:lang w:eastAsia="it-IT"/>
          </w:rPr>
          <w:t>http://www.envi.info/quanto-e-come-siamo-green/</w:t>
        </w:r>
      </w:hyperlink>
      <w:r w:rsidRPr="006F7F14">
        <w:rPr>
          <w:rFonts w:ascii="Arial" w:eastAsia="Times New Roman" w:hAnsi="Arial" w:cs="Arial"/>
          <w:color w:val="222222"/>
          <w:sz w:val="20"/>
          <w:lang w:eastAsia="it-IT"/>
        </w:rPr>
        <w:t> </w:t>
      </w: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è un mio approfondimento)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rebuchet MS" w:eastAsia="Times New Roman" w:hAnsi="Trebuchet MS" w:cs="Times New Roman"/>
          <w:b/>
          <w:bCs/>
          <w:color w:val="222222"/>
          <w:sz w:val="20"/>
          <w:szCs w:val="20"/>
          <w:lang w:eastAsia="it-IT"/>
        </w:rPr>
        <w:t>La redazione di un articolo: consigli per aspiranti giornalisti Nell’erba</w:t>
      </w:r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rebuchet MS" w:eastAsia="Times New Roman" w:hAnsi="Trebuchet MS" w:cs="Times New Roman"/>
          <w:color w:val="222222"/>
          <w:sz w:val="20"/>
          <w:szCs w:val="20"/>
          <w:lang w:eastAsia="it-IT"/>
        </w:rPr>
        <w:t>Dovete essere voi i primi ad essere interessati a quello che scrivete, solo così riuscirete ad interessare i vostri lettori. Un trucco? Pensate di rivolgervi a una vostra zia, e cercate di farla incuriosire.</w:t>
      </w:r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rebuchet MS" w:eastAsia="Times New Roman" w:hAnsi="Trebuchet MS" w:cs="Times New Roman"/>
          <w:color w:val="222222"/>
          <w:sz w:val="20"/>
          <w:szCs w:val="20"/>
          <w:lang w:eastAsia="it-IT"/>
        </w:rPr>
        <w:t>Un articolo non è una tesina o una relazione. E' generalmente composto da un Titolo ed un eventuale sottotitolo. Il corpo dell’articolo deve presentare una prima parte, breve, dove si pone subito l’attenzione sulla notizia: il lettore non vuole aspettare fino in fondo per capire qual è! Nella parte successiva quindi si va ad approfondire quanto anticipato nella prima.</w:t>
      </w:r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rebuchet MS" w:eastAsia="Times New Roman" w:hAnsi="Trebuchet MS" w:cs="Times New Roman"/>
          <w:color w:val="222222"/>
          <w:sz w:val="20"/>
          <w:szCs w:val="20"/>
          <w:lang w:eastAsia="it-IT"/>
        </w:rPr>
        <w:t>Perché il messaggio sia efficace deve essere chiaro: cercate di focalizzarvi su massimo due elementi principali. Troppi concetti potrebbero creare confusione.</w:t>
      </w:r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rebuchet MS" w:eastAsia="Times New Roman" w:hAnsi="Trebuchet MS" w:cs="Times New Roman"/>
          <w:color w:val="222222"/>
          <w:sz w:val="20"/>
          <w:szCs w:val="20"/>
          <w:lang w:eastAsia="it-IT"/>
        </w:rPr>
        <w:t>Si possono citare le parole utilizzate da un esperto, mettendole tra virgolette e specificando chi le ha dette (Nome e cognome e ruolo esperto). Per i dati citate la fonte.</w:t>
      </w:r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rebuchet MS" w:eastAsia="Times New Roman" w:hAnsi="Trebuchet MS" w:cs="Times New Roman"/>
          <w:color w:val="222222"/>
          <w:sz w:val="20"/>
          <w:szCs w:val="20"/>
          <w:lang w:eastAsia="it-IT"/>
        </w:rPr>
        <w:t>Se dovete usare termini tecnici, valutate se sono comprensibili, altrimenti cercate di spiegare meglio.</w:t>
      </w:r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rebuchet MS" w:eastAsia="Times New Roman" w:hAnsi="Trebuchet MS" w:cs="Times New Roman"/>
          <w:color w:val="222222"/>
          <w:sz w:val="20"/>
          <w:szCs w:val="20"/>
          <w:lang w:eastAsia="it-IT"/>
        </w:rPr>
        <w:t>Consultate anche le slide di</w:t>
      </w:r>
      <w:r w:rsidRPr="006F7F14">
        <w:rPr>
          <w:rFonts w:ascii="Trebuchet MS" w:eastAsia="Times New Roman" w:hAnsi="Trebuchet MS" w:cs="Times New Roman"/>
          <w:color w:val="222222"/>
          <w:sz w:val="20"/>
          <w:lang w:eastAsia="it-IT"/>
        </w:rPr>
        <w:t> </w:t>
      </w:r>
      <w:r w:rsidRPr="006F7F14">
        <w:rPr>
          <w:rFonts w:ascii="Trebuchet MS" w:eastAsia="Times New Roman" w:hAnsi="Trebuchet MS" w:cs="Times New Roman"/>
          <w:color w:val="130300"/>
          <w:sz w:val="20"/>
          <w:szCs w:val="20"/>
          <w:lang w:eastAsia="it-IT"/>
        </w:rPr>
        <w:t>Enrica Battifoglia e Leonardo De Cosmo (ANSA) sul giornalismo scientifico:</w:t>
      </w:r>
      <w:r w:rsidRPr="006F7F14">
        <w:rPr>
          <w:rFonts w:ascii="Trebuchet MS" w:eastAsia="Times New Roman" w:hAnsi="Trebuchet MS" w:cs="Times New Roman"/>
          <w:color w:val="130300"/>
          <w:sz w:val="20"/>
          <w:lang w:eastAsia="it-IT"/>
        </w:rPr>
        <w:t> </w:t>
      </w:r>
      <w:hyperlink r:id="rId10" w:tgtFrame="_blank" w:history="1">
        <w:r w:rsidRPr="006F7F14">
          <w:rPr>
            <w:rFonts w:ascii="Trebuchet MS" w:eastAsia="Times New Roman" w:hAnsi="Trebuchet MS" w:cs="Times New Roman"/>
            <w:color w:val="1155CC"/>
            <w:sz w:val="20"/>
            <w:u w:val="single"/>
            <w:lang w:eastAsia="it-IT"/>
          </w:rPr>
          <w:t>http://www.giornalistinellerba.org/wp-content/uploads/2011/01/ansaScienzaLab2014.pdf</w:t>
        </w:r>
      </w:hyperlink>
    </w:p>
    <w:p w:rsidR="006F7F14" w:rsidRPr="006F7F14" w:rsidRDefault="006F7F14" w:rsidP="006F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7F14">
        <w:rPr>
          <w:rFonts w:ascii="Trebuchet MS" w:eastAsia="Times New Roman" w:hAnsi="Trebuchet MS" w:cs="Times New Roman"/>
          <w:b/>
          <w:bCs/>
          <w:color w:val="222222"/>
          <w:sz w:val="20"/>
          <w:szCs w:val="20"/>
          <w:lang w:eastAsia="it-IT"/>
        </w:rPr>
        <w:t> 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Le altre iniziative di Giornalisti nell'erba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Mini contest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Uno per la selezione della migliore introduzione alle pubblicazioni che seguiranno e conterranno gli interventi dell’intero ciclo. 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lastRenderedPageBreak/>
        <w:t>Un altro per il miglior “tweet” che riassume ogni singolo workshop (#greenicità – indirizzato a @gNellerba). 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Infine un terzo, per la migliore definizione del termine “greenicità”, scritta immaginando di doverla introdurre in un vocabolario.</w:t>
      </w: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Scrivete a</w:t>
      </w:r>
      <w:r w:rsidRPr="006F7F14">
        <w:rPr>
          <w:rFonts w:ascii="Arial" w:eastAsia="Times New Roman" w:hAnsi="Arial" w:cs="Arial"/>
          <w:color w:val="222222"/>
          <w:sz w:val="20"/>
          <w:lang w:eastAsia="it-IT"/>
        </w:rPr>
        <w:t> </w:t>
      </w:r>
      <w:hyperlink r:id="rId11" w:tgtFrame="_blank" w:history="1">
        <w:r w:rsidRPr="006F7F14">
          <w:rPr>
            <w:rFonts w:ascii="Arial" w:eastAsia="Times New Roman" w:hAnsi="Arial" w:cs="Arial"/>
            <w:color w:val="1155CC"/>
            <w:sz w:val="20"/>
            <w:u w:val="single"/>
            <w:lang w:eastAsia="it-IT"/>
          </w:rPr>
          <w:t>info@giornalistinellerba.org</w:t>
        </w:r>
      </w:hyperlink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  <w:r w:rsidRPr="006F7F14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6F7F1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Sondaggio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F7F14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BEF"/>
          <w:lang w:eastAsia="it-IT"/>
        </w:rPr>
        <w:t>'Giornalisti nell'erba' vuole conoscere la tua opinione e le tue conoscenze su alcuni aspetti della "greenicità".</w:t>
      </w:r>
      <w:r w:rsidRPr="006F7F14">
        <w:rPr>
          <w:rFonts w:ascii="Trebuchet MS" w:eastAsia="Times New Roman" w:hAnsi="Trebuchet MS" w:cs="Arial"/>
          <w:color w:val="000000"/>
          <w:sz w:val="20"/>
          <w:szCs w:val="20"/>
          <w:lang w:eastAsia="it-IT"/>
        </w:rPr>
        <w:br/>
      </w:r>
      <w:r w:rsidRPr="006F7F14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BEF"/>
          <w:lang w:eastAsia="it-IT"/>
        </w:rPr>
        <w:t>Collabora alla nostro piccolo sondaggio, rispondendo alle seguenti domande; ci aiuterai nel nostro lavoro di giovani giornalisti ambientali</w:t>
      </w:r>
    </w:p>
    <w:p w:rsidR="006F7F14" w:rsidRPr="006F7F14" w:rsidRDefault="006F7F14" w:rsidP="006F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12" w:tgtFrame="_blank" w:history="1">
        <w:r w:rsidRPr="006F7F14">
          <w:rPr>
            <w:rFonts w:ascii="Trebuchet MS" w:eastAsia="Times New Roman" w:hAnsi="Trebuchet MS" w:cs="Arial"/>
            <w:color w:val="1155CC"/>
            <w:sz w:val="20"/>
            <w:u w:val="single"/>
            <w:lang w:eastAsia="it-IT"/>
          </w:rPr>
          <w:t>http://www.giornalistinellerba.org/partecipa-al-sondaggio-su-greenicita/</w:t>
        </w:r>
      </w:hyperlink>
    </w:p>
    <w:p w:rsidR="00CE084A" w:rsidRDefault="00CE084A"/>
    <w:sectPr w:rsidR="00CE084A" w:rsidSect="00CE0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7F14"/>
    <w:rsid w:val="006F7F14"/>
    <w:rsid w:val="00CE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7F1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F7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biz.it/green-management/marketing-e-comunicazione/csr/9763-misurare-sostenibilita-csr4utoo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enews.info/rubriche/la-tua-impronta-una-guida-per-scoprire-il-peso-ecologico-dei-gesti-quotidiani-20140121/" TargetMode="External"/><Relationship Id="rId12" Type="http://schemas.openxmlformats.org/officeDocument/2006/relationships/hyperlink" Target="http://www.giornalistinellerba.org/partecipa-al-sondaggio-su-greenici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i.terre.it/libri/collana/0/libro/445/La-tua-impronta" TargetMode="External"/><Relationship Id="rId11" Type="http://schemas.openxmlformats.org/officeDocument/2006/relationships/hyperlink" Target="mailto:info@giornalistinellerba.org" TargetMode="External"/><Relationship Id="rId5" Type="http://schemas.openxmlformats.org/officeDocument/2006/relationships/hyperlink" Target="http://www.scienzainrete.it/contenuto/articolo/daniela-patrucco-intervista-vincenzo-parrini/comunicazione-ambientale-emas-tra" TargetMode="External"/><Relationship Id="rId10" Type="http://schemas.openxmlformats.org/officeDocument/2006/relationships/hyperlink" Target="http://www.giornalistinellerba.org/wp-content/uploads/2011/01/ansaScienzaLab2014.pdf" TargetMode="External"/><Relationship Id="rId4" Type="http://schemas.openxmlformats.org/officeDocument/2006/relationships/hyperlink" Target="http://www.giornalistinellerba.org/come-si-misura-la-greenicita-3-workshop-ciclo-si-fa-presto-a-dire-green/" TargetMode="External"/><Relationship Id="rId9" Type="http://schemas.openxmlformats.org/officeDocument/2006/relationships/hyperlink" Target="http://www.envi.info/quanto-e-come-siamo-gre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2014-03-24T08:23:00Z</dcterms:created>
  <dcterms:modified xsi:type="dcterms:W3CDTF">2014-03-24T08:24:00Z</dcterms:modified>
</cp:coreProperties>
</file>